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91C8" w14:textId="4A07BEED" w:rsidR="00477186" w:rsidRPr="00055F35" w:rsidRDefault="00477186" w:rsidP="00055F35">
      <w:pPr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Projektas </w:t>
      </w:r>
    </w:p>
    <w:p w14:paraId="1C9C5158" w14:textId="77777777" w:rsidR="00477186" w:rsidRPr="00477186" w:rsidRDefault="00477186" w:rsidP="00477186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8A489CB" wp14:editId="7B46F274">
            <wp:extent cx="676275" cy="676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E94C79" w14:textId="77777777" w:rsidR="00477186" w:rsidRPr="00477186" w:rsidRDefault="00477186" w:rsidP="00477186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ANYKŠČIŲ RAJONO SAVIVALDYBĖS</w:t>
      </w:r>
    </w:p>
    <w:p w14:paraId="18279DF1" w14:textId="77777777" w:rsidR="00477186" w:rsidRPr="00477186" w:rsidRDefault="00477186" w:rsidP="00477186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TARYBA</w:t>
      </w:r>
    </w:p>
    <w:p w14:paraId="42E2F42D" w14:textId="77777777" w:rsidR="00477186" w:rsidRPr="00477186" w:rsidRDefault="00477186" w:rsidP="00477186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BE4315" w14:textId="77777777" w:rsidR="00477186" w:rsidRPr="00477186" w:rsidRDefault="00477186" w:rsidP="004771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SPRENDIMAS</w:t>
      </w:r>
    </w:p>
    <w:p w14:paraId="79204335" w14:textId="77777777" w:rsidR="00477186" w:rsidRPr="00477186" w:rsidRDefault="00477186" w:rsidP="004771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 xml:space="preserve">DĖL ANYKŠČIŲ RAJONO SAVIVALDYBĖS JAUNIMO UŽIMTUMO VASARĄ IR INTEGRACIJOS Į DARBO RINKĄ </w:t>
      </w:r>
      <w:r w:rsidRPr="00495507">
        <w:rPr>
          <w:rFonts w:ascii="Times New Roman" w:eastAsia="Calibri" w:hAnsi="Times New Roman" w:cs="Times New Roman"/>
          <w:b/>
          <w:sz w:val="24"/>
          <w:szCs w:val="24"/>
        </w:rPr>
        <w:t>TVARKOS</w:t>
      </w:r>
      <w:r w:rsidRPr="00477186">
        <w:rPr>
          <w:rFonts w:ascii="Times New Roman" w:eastAsia="Calibri" w:hAnsi="Times New Roman" w:cs="Times New Roman"/>
          <w:b/>
          <w:sz w:val="24"/>
          <w:szCs w:val="24"/>
        </w:rPr>
        <w:t xml:space="preserve"> APRAŠO  PATVIRTINIMO</w:t>
      </w:r>
    </w:p>
    <w:p w14:paraId="65BF4C80" w14:textId="77777777" w:rsidR="00477186" w:rsidRPr="00477186" w:rsidRDefault="00477186" w:rsidP="004771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Data"/>
    </w:p>
    <w:p w14:paraId="76E6BB44" w14:textId="3B3D9154" w:rsidR="00477186" w:rsidRPr="00477186" w:rsidRDefault="00477186" w:rsidP="004771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2023 m. </w:t>
      </w:r>
      <w:r w:rsidR="00D7063B">
        <w:rPr>
          <w:rFonts w:ascii="Times New Roman" w:eastAsia="Calibri" w:hAnsi="Times New Roman" w:cs="Times New Roman"/>
          <w:sz w:val="24"/>
          <w:szCs w:val="24"/>
        </w:rPr>
        <w:t>gruodžio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5F35">
        <w:rPr>
          <w:rFonts w:ascii="Times New Roman" w:eastAsia="Calibri" w:hAnsi="Times New Roman" w:cs="Times New Roman"/>
          <w:sz w:val="24"/>
          <w:szCs w:val="24"/>
        </w:rPr>
        <w:t>28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d.  Nr. 1-T-</w:t>
      </w:r>
      <w:bookmarkEnd w:id="0"/>
    </w:p>
    <w:p w14:paraId="0CAB07B5" w14:textId="77777777" w:rsidR="00477186" w:rsidRPr="00477186" w:rsidRDefault="00477186" w:rsidP="004771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Anykščiai</w:t>
      </w:r>
    </w:p>
    <w:p w14:paraId="185362BA" w14:textId="77777777" w:rsidR="00477186" w:rsidRPr="00477186" w:rsidRDefault="00477186" w:rsidP="004771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1FF4758" w14:textId="629CC582" w:rsidR="00477186" w:rsidRPr="00477186" w:rsidRDefault="00477186" w:rsidP="00055F35">
      <w:pPr>
        <w:tabs>
          <w:tab w:val="left" w:pos="9639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Vadovaudamasi Lietuvos Respublikos vietos savivaldos įstatymo 6 straipsnio 8 punktu,</w:t>
      </w:r>
      <w:r w:rsidRPr="00477186">
        <w:rPr>
          <w:rFonts w:ascii="Calibri" w:eastAsia="Calibri" w:hAnsi="Calibri" w:cs="Times New Roman"/>
          <w:color w:val="000000"/>
          <w:shd w:val="clear" w:color="auto" w:fill="FFFFFF"/>
        </w:rPr>
        <w:t> </w:t>
      </w:r>
      <w:r w:rsidRPr="0047718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7 straipsnio 16 ir 19 punktais, 15 straipsnio 4 dalimi, 16 straipsnio 1 dalimi,</w:t>
      </w:r>
      <w:r w:rsidRPr="00477186">
        <w:rPr>
          <w:rFonts w:ascii="Calibri" w:eastAsia="Calibri" w:hAnsi="Calibri" w:cs="Times New Roman"/>
          <w:color w:val="000000"/>
          <w:shd w:val="clear" w:color="auto" w:fill="FFFFFF"/>
        </w:rPr>
        <w:t xml:space="preserve"> </w:t>
      </w:r>
      <w:r w:rsidR="00497DE8" w:rsidRPr="00495507">
        <w:rPr>
          <w:rFonts w:ascii="Times New Roman" w:eastAsia="Calibri" w:hAnsi="Times New Roman" w:cs="Times New Roman"/>
          <w:sz w:val="24"/>
          <w:szCs w:val="24"/>
        </w:rPr>
        <w:t>Lietuvos Respublikos socialinės apsaugos ir darbo ministro 2023 m. liepos 17 d. įsakymu Nr. A1-469 ,,Dėl nacionalinės jaunimo politikos 2023–2027 metų veiksmų plano patvirtinimo“</w:t>
      </w:r>
      <w:r w:rsidR="00497D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C3B7B">
        <w:rPr>
          <w:rFonts w:ascii="Times New Roman" w:eastAsia="Calibri" w:hAnsi="Times New Roman" w:cs="Times New Roman"/>
          <w:sz w:val="24"/>
          <w:szCs w:val="24"/>
        </w:rPr>
        <w:t xml:space="preserve">siekdama įgyvendinti Anykščių rajono savivaldybės 2023–2025 metų </w:t>
      </w:r>
      <w:r w:rsidR="004E39A9">
        <w:rPr>
          <w:rFonts w:ascii="Times New Roman" w:eastAsia="Calibri" w:hAnsi="Times New Roman" w:cs="Times New Roman"/>
          <w:sz w:val="24"/>
          <w:szCs w:val="24"/>
        </w:rPr>
        <w:t xml:space="preserve">strateginio </w:t>
      </w:r>
      <w:r w:rsidR="001C3B7B">
        <w:rPr>
          <w:rFonts w:ascii="Times New Roman" w:eastAsia="Calibri" w:hAnsi="Times New Roman" w:cs="Times New Roman"/>
          <w:sz w:val="24"/>
          <w:szCs w:val="24"/>
        </w:rPr>
        <w:t>veiklos plano, patvirtinto Anykščių rajono savivaldybės tarybos 2023 m. sausio 26 d. sprendimu Nr. 1-TS-1 ,,</w:t>
      </w:r>
      <w:r w:rsidR="002C4432">
        <w:rPr>
          <w:rFonts w:ascii="Times New Roman" w:eastAsia="Calibri" w:hAnsi="Times New Roman" w:cs="Times New Roman"/>
          <w:sz w:val="24"/>
          <w:szCs w:val="24"/>
        </w:rPr>
        <w:t>D</w:t>
      </w:r>
      <w:r w:rsidR="001C3B7B">
        <w:rPr>
          <w:rFonts w:ascii="Times New Roman" w:eastAsia="Calibri" w:hAnsi="Times New Roman" w:cs="Times New Roman"/>
          <w:sz w:val="24"/>
          <w:szCs w:val="24"/>
        </w:rPr>
        <w:t xml:space="preserve">ėl Anykščių rajono savivaldybės 2023–2025 metų strateginio veiklos plano patvirtinimo“, 6 programos ,,Kokybiškos švietimo sistemos kūrimo, sporto skatinimo ir jaunimo užimtumo programa“ </w:t>
      </w:r>
      <w:r w:rsidR="002C4432">
        <w:rPr>
          <w:rFonts w:ascii="Times New Roman" w:eastAsia="Calibri" w:hAnsi="Times New Roman" w:cs="Times New Roman"/>
          <w:sz w:val="24"/>
          <w:szCs w:val="24"/>
        </w:rPr>
        <w:t xml:space="preserve">priemonę Nr. </w:t>
      </w:r>
      <w:r w:rsidR="001C3B7B" w:rsidRPr="002C4432">
        <w:rPr>
          <w:rFonts w:ascii="Times New Roman" w:eastAsia="Calibri" w:hAnsi="Times New Roman" w:cs="Times New Roman"/>
          <w:sz w:val="24"/>
          <w:szCs w:val="24"/>
        </w:rPr>
        <w:t>6.1.1.</w:t>
      </w:r>
      <w:r w:rsidR="00C22D1E" w:rsidRPr="002C4432">
        <w:rPr>
          <w:rFonts w:ascii="Times New Roman" w:eastAsia="Calibri" w:hAnsi="Times New Roman" w:cs="Times New Roman"/>
          <w:sz w:val="24"/>
          <w:szCs w:val="24"/>
        </w:rPr>
        <w:t xml:space="preserve">27 </w:t>
      </w:r>
      <w:r w:rsidR="001C3B7B">
        <w:rPr>
          <w:rFonts w:ascii="Times New Roman" w:eastAsia="Calibri" w:hAnsi="Times New Roman" w:cs="Times New Roman"/>
          <w:sz w:val="24"/>
          <w:szCs w:val="24"/>
        </w:rPr>
        <w:t xml:space="preserve">,,Jaunimo užimtumas vasarą ir integracija į darbo rinką“ bei 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atsižvelgdama į Anykščių rajono savivaldybės 2023 m. vasario </w:t>
      </w:r>
      <w:r w:rsidR="00FC0B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186">
        <w:rPr>
          <w:rFonts w:ascii="Times New Roman" w:eastAsia="Calibri" w:hAnsi="Times New Roman" w:cs="Times New Roman"/>
          <w:sz w:val="24"/>
          <w:szCs w:val="24"/>
        </w:rPr>
        <w:t>1 d. mero potvarkiu Nr. 1-MP-9 ,,Dėl darbo grupės sudarymo“ sudarytos darbo grupės siūlymus, Anykščių rajono savivaldybės taryba n u s p r e n d ž i a :</w:t>
      </w:r>
    </w:p>
    <w:p w14:paraId="4960E9A3" w14:textId="77777777" w:rsidR="00477186" w:rsidRPr="00477186" w:rsidRDefault="00477186" w:rsidP="00055F35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Patvirtinti Anykščių rajono savivaldybės jaunimo užimtumo vasarą ir integracijos į darbo rinką </w:t>
      </w:r>
      <w:r w:rsidRPr="00495507">
        <w:rPr>
          <w:rFonts w:ascii="Times New Roman" w:eastAsia="Calibri" w:hAnsi="Times New Roman" w:cs="Times New Roman"/>
          <w:sz w:val="24"/>
          <w:szCs w:val="24"/>
        </w:rPr>
        <w:t>tvarkos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aprašą</w:t>
      </w:r>
      <w:r w:rsidR="00495507">
        <w:rPr>
          <w:rFonts w:ascii="Times New Roman" w:eastAsia="Calibri" w:hAnsi="Times New Roman" w:cs="Times New Roman"/>
          <w:sz w:val="24"/>
          <w:szCs w:val="24"/>
        </w:rPr>
        <w:t xml:space="preserve"> (toliau – Aprašas)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(pridedama).</w:t>
      </w:r>
    </w:p>
    <w:p w14:paraId="25EFF6EC" w14:textId="77777777" w:rsidR="00477186" w:rsidRPr="00477186" w:rsidRDefault="00477186" w:rsidP="00055F35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Pavesti Anykščių rajono savivaldybės administracijos direktoriui kontroliuoti </w:t>
      </w:r>
      <w:r w:rsidR="00495507" w:rsidRPr="00495507">
        <w:rPr>
          <w:rFonts w:ascii="Times New Roman" w:eastAsia="Calibri" w:hAnsi="Times New Roman" w:cs="Times New Roman"/>
          <w:sz w:val="24"/>
          <w:szCs w:val="24"/>
        </w:rPr>
        <w:t xml:space="preserve">Aprašo </w:t>
      </w:r>
      <w:r w:rsidRPr="00477186">
        <w:rPr>
          <w:rFonts w:ascii="Times New Roman" w:eastAsia="Calibri" w:hAnsi="Times New Roman" w:cs="Times New Roman"/>
          <w:sz w:val="24"/>
          <w:szCs w:val="24"/>
        </w:rPr>
        <w:t>įgyvendinimą.</w:t>
      </w:r>
    </w:p>
    <w:p w14:paraId="01E07402" w14:textId="77777777" w:rsidR="00477186" w:rsidRPr="00477186" w:rsidRDefault="00477186" w:rsidP="00055F35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6" w:history="1">
        <w:r w:rsidRPr="0047718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lt-LT"/>
          </w:rPr>
          <w:t>www.anyksciai.lt</w:t>
        </w:r>
      </w:hyperlink>
      <w:r w:rsidRPr="00477186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1ACF3404" w14:textId="77777777" w:rsidR="00477186" w:rsidRPr="00477186" w:rsidRDefault="00477186" w:rsidP="00477186">
      <w:pPr>
        <w:tabs>
          <w:tab w:val="left" w:pos="55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0B3548" w14:textId="77777777" w:rsidR="00477186" w:rsidRPr="00477186" w:rsidRDefault="00477186" w:rsidP="00477186">
      <w:pPr>
        <w:tabs>
          <w:tab w:val="left" w:pos="55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ab/>
      </w:r>
    </w:p>
    <w:p w14:paraId="3B07BBA3" w14:textId="41AE2327" w:rsidR="00A3068C" w:rsidRDefault="00477186" w:rsidP="00477186">
      <w:pPr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Meras</w:t>
      </w:r>
      <w:r w:rsidRPr="00477186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="00055F35">
        <w:rPr>
          <w:rFonts w:ascii="Times New Roman" w:eastAsia="Calibri" w:hAnsi="Times New Roman" w:cs="Times New Roman"/>
          <w:sz w:val="24"/>
          <w:szCs w:val="24"/>
        </w:rPr>
        <w:tab/>
      </w:r>
      <w:r w:rsidRPr="00477186">
        <w:rPr>
          <w:rFonts w:ascii="Times New Roman" w:eastAsia="Calibri" w:hAnsi="Times New Roman" w:cs="Times New Roman"/>
          <w:sz w:val="24"/>
          <w:szCs w:val="24"/>
        </w:rPr>
        <w:t>Kęstutis Tubis</w:t>
      </w:r>
    </w:p>
    <w:p w14:paraId="32B623B3" w14:textId="77777777" w:rsidR="005A48E3" w:rsidRDefault="005A48E3" w:rsidP="00477186">
      <w:pPr>
        <w:rPr>
          <w:rFonts w:ascii="Times New Roman" w:eastAsia="Calibri" w:hAnsi="Times New Roman" w:cs="Times New Roman"/>
          <w:sz w:val="24"/>
          <w:szCs w:val="24"/>
        </w:rPr>
      </w:pPr>
    </w:p>
    <w:p w14:paraId="10844872" w14:textId="77777777" w:rsidR="005A48E3" w:rsidRPr="005A48E3" w:rsidRDefault="005A48E3" w:rsidP="005A48E3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SAVIVALDYBĖS TARYBOS SPRENDIMO ,,</w:t>
      </w:r>
      <w:r w:rsidRPr="005A48E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JAUNIMO UŽIMTUMO VASARĄ IR INTEGRACIJOS Į DARBO RINKĄ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TVARKOS APRAŠO</w:t>
      </w:r>
      <w:r w:rsidRPr="005A48E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PATVIRTINIMO“ </w:t>
      </w: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PROJEKTO AIŠKINAMASIS RAŠTAS</w:t>
      </w:r>
    </w:p>
    <w:p w14:paraId="3DDBFCA7" w14:textId="77777777" w:rsidR="005A48E3" w:rsidRPr="005A48E3" w:rsidRDefault="005A48E3" w:rsidP="005A48E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787832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1. Sprendimo projekto tikslai ir uždaviniai:</w:t>
      </w:r>
      <w:r w:rsidRPr="005A48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17A7F4BA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Tikslas – patvirtinti </w:t>
      </w:r>
      <w:r w:rsidRPr="005A48E3">
        <w:rPr>
          <w:rFonts w:ascii="Times New Roman" w:eastAsia="Calibri" w:hAnsi="Times New Roman" w:cs="Times New Roman"/>
          <w:sz w:val="24"/>
          <w:szCs w:val="24"/>
        </w:rPr>
        <w:t xml:space="preserve">Anykščių rajono savivaldybės jaunimo užimtumo vasarą ir integracijos į darbo rinką </w:t>
      </w:r>
      <w:r>
        <w:rPr>
          <w:rFonts w:ascii="Times New Roman" w:eastAsia="Calibri" w:hAnsi="Times New Roman" w:cs="Times New Roman"/>
          <w:sz w:val="24"/>
          <w:szCs w:val="24"/>
        </w:rPr>
        <w:t>tvarkos aprašą</w:t>
      </w:r>
      <w:r w:rsidR="002E0E99">
        <w:rPr>
          <w:rFonts w:ascii="Times New Roman" w:eastAsia="Calibri" w:hAnsi="Times New Roman" w:cs="Times New Roman"/>
          <w:sz w:val="24"/>
          <w:szCs w:val="24"/>
        </w:rPr>
        <w:t>, kurį</w:t>
      </w:r>
      <w:r w:rsidRPr="005A48E3">
        <w:rPr>
          <w:rFonts w:ascii="Times New Roman" w:eastAsia="Calibri" w:hAnsi="Times New Roman" w:cs="Times New Roman"/>
          <w:sz w:val="24"/>
          <w:szCs w:val="24"/>
        </w:rPr>
        <w:t xml:space="preserve"> įgyvendinant būtų 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sudaromos palankios sąlygos kokybiškam jaunimo užimtumui didinti vasaros atostogų metu (ne ugdymo proceso metu). </w:t>
      </w:r>
      <w:r>
        <w:rPr>
          <w:rFonts w:ascii="Times New Roman" w:eastAsia="Times New Roman" w:hAnsi="Times New Roman" w:cs="Times New Roman"/>
          <w:sz w:val="24"/>
          <w:szCs w:val="24"/>
        </w:rPr>
        <w:t>Aprašo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įgyvendinimo metu bus siekiama skatinti jaunimo motyvaciją pasirinkti sezoninį darbą vasaros atostogų metu kaip vieną iš užimtumo priemonių, padėti jaunuoliams integruotis į darbo rinką per vasaros atostogas, pagerinti jaunimo profesinį orientavimą, padedant jaunuoliams įgyti praktinių įgūdžių, bendrųjų ir dalykinių kompetencijų. Įgyvendinant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Aprašą 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Anykščių rajono savivaldybės teritorijoje veiklą vykdantiems darbdaviams, pagal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Aprašo nuostatas 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įdarbinusiems jaunuolius, iš dalies kompensuojamas darbo vietų išlaikymas </w:t>
      </w:r>
      <w:r w:rsidR="005C611A">
        <w:rPr>
          <w:rFonts w:ascii="Times New Roman" w:eastAsia="Times New Roman" w:hAnsi="Times New Roman" w:cs="Times New Roman"/>
          <w:sz w:val="24"/>
          <w:szCs w:val="24"/>
        </w:rPr>
        <w:t>Apraše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nustatyta tvarka.</w:t>
      </w:r>
    </w:p>
    <w:p w14:paraId="21643FE4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Anykščių rajono savivaldybės 2023 m. vasario 1 d. mero potvarkiu Nr. 1-MP-9 ,,Dėl darbo grupės sudarymo“ buvo sudaryta Jaunimo vasaros užimtumo ir integracijos į darbo rinką programos (toliau – Programa) įgyvendinimo Anykščių rajono savivaldybėje poreikio ištyrimo nustatymo įvertinimo darbo grupė. Darbo grupės nariai posėdžių metu įvertino galimybę įgyvendinti Programą, aptarė administravimo klausimus ir pateikė Merui šiuos siūlymus dėl Programos įgyvendinimo:</w:t>
      </w:r>
    </w:p>
    <w:p w14:paraId="1DF3C9C6" w14:textId="77777777" w:rsidR="005A48E3" w:rsidRPr="005A48E3" w:rsidRDefault="005A48E3" w:rsidP="00AF145C">
      <w:pPr>
        <w:numPr>
          <w:ilvl w:val="0"/>
          <w:numId w:val="2"/>
        </w:numPr>
        <w:spacing w:after="0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įgyvendinti jaunimo užimtumo vasarą ir integracijos į darbo rinką programą Anykščių rajone 2024 metais;</w:t>
      </w:r>
    </w:p>
    <w:p w14:paraId="2C907065" w14:textId="77777777" w:rsidR="005A48E3" w:rsidRPr="005A48E3" w:rsidRDefault="005A48E3" w:rsidP="00AF145C">
      <w:pPr>
        <w:numPr>
          <w:ilvl w:val="0"/>
          <w:numId w:val="2"/>
        </w:numPr>
        <w:spacing w:after="0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pavesti Anykščių rajono savivaldybės administracijos jaunimo reikalų koordinatoriui  (vyr. specialistui) iki 2023 m. spalio 1 d. parengti Anykščių rajono savivaldybės jaunimo užimtumo vasarą ir integracijos į darbo rinką programos aprašą;</w:t>
      </w:r>
    </w:p>
    <w:p w14:paraId="3C34A6C3" w14:textId="77777777" w:rsidR="005A48E3" w:rsidRPr="005A48E3" w:rsidRDefault="005A48E3" w:rsidP="00AF145C">
      <w:pPr>
        <w:numPr>
          <w:ilvl w:val="0"/>
          <w:numId w:val="2"/>
        </w:numPr>
        <w:spacing w:after="0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pavesti Anykščių rajono savivaldybės administracijos jaunimo reikalų koordinatoriui  (vyr. specialistui) administruoti Programą;</w:t>
      </w:r>
    </w:p>
    <w:p w14:paraId="4AEE5909" w14:textId="77777777" w:rsidR="005A48E3" w:rsidRPr="005A48E3" w:rsidRDefault="005A48E3" w:rsidP="00AF145C">
      <w:pPr>
        <w:numPr>
          <w:ilvl w:val="0"/>
          <w:numId w:val="2"/>
        </w:numPr>
        <w:spacing w:after="0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didinti Programos prieinamumą jauniems žmonėms ir darbuotojams investuojant lėšas ir sukuriant patogią internetinę platformą, kurioje jaunuoliams būtų pasiekiami darbdavių sukurti darbo pasiūlymai;</w:t>
      </w:r>
    </w:p>
    <w:p w14:paraId="34DA9213" w14:textId="77777777" w:rsidR="005A48E3" w:rsidRPr="005A48E3" w:rsidRDefault="005A48E3" w:rsidP="00AF145C">
      <w:pPr>
        <w:numPr>
          <w:ilvl w:val="0"/>
          <w:numId w:val="2"/>
        </w:numPr>
        <w:spacing w:after="0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pirmaisiais Programos įgyvendinimo metais skirti 10 000,00 Eur finansavimą, numatant lėšas Savivaldybės biudžete. </w:t>
      </w:r>
    </w:p>
    <w:p w14:paraId="3D3871CD" w14:textId="57F41438" w:rsidR="00F55772" w:rsidRDefault="00F55772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772">
        <w:rPr>
          <w:rFonts w:ascii="Times New Roman" w:eastAsia="Times New Roman" w:hAnsi="Times New Roman" w:cs="Times New Roman"/>
          <w:sz w:val="24"/>
          <w:szCs w:val="24"/>
        </w:rPr>
        <w:t>Anykščių rajono savivaldybės jaunimo reikalų taryba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(toliau – SJRT)</w:t>
      </w:r>
      <w:r w:rsidRPr="00F55772">
        <w:rPr>
          <w:rFonts w:ascii="Times New Roman" w:eastAsia="Times New Roman" w:hAnsi="Times New Roman" w:cs="Times New Roman"/>
          <w:sz w:val="24"/>
          <w:szCs w:val="24"/>
        </w:rPr>
        <w:t xml:space="preserve"> apsvarstė Aprašo projektą ir pritarė tvirtinimui Anykščių rajono savivaldybės taryboje bei siūlė 2024 metams numatyti 30 000,00 Eur Savivaldybės biudžeto lėšų Programai įgyvendinti (2023-09-11 protokolo Nr. 1-JT-03 išrašas).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22BAA5" w14:textId="71869A3F" w:rsidR="005A48E3" w:rsidRPr="005A48E3" w:rsidRDefault="00F55772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2023 m. lapkričio 27 d. elektroninių ryšių priemonių pagalba SJRT dar kartą </w:t>
      </w:r>
      <w:r w:rsidR="005A48E3" w:rsidRPr="005A48E3">
        <w:rPr>
          <w:rFonts w:ascii="Times New Roman" w:eastAsia="Times New Roman" w:hAnsi="Times New Roman" w:cs="Times New Roman"/>
          <w:sz w:val="24"/>
          <w:szCs w:val="24"/>
        </w:rPr>
        <w:t>a</w:t>
      </w:r>
      <w:r w:rsidR="00C22D1E">
        <w:rPr>
          <w:rFonts w:ascii="Times New Roman" w:eastAsia="Times New Roman" w:hAnsi="Times New Roman" w:cs="Times New Roman"/>
          <w:sz w:val="24"/>
          <w:szCs w:val="24"/>
        </w:rPr>
        <w:t>psvarstė Aprašo</w:t>
      </w:r>
      <w:r w:rsidR="005A48E3" w:rsidRPr="005A48E3">
        <w:rPr>
          <w:rFonts w:ascii="Times New Roman" w:eastAsia="Times New Roman" w:hAnsi="Times New Roman" w:cs="Times New Roman"/>
          <w:sz w:val="24"/>
          <w:szCs w:val="24"/>
        </w:rPr>
        <w:t xml:space="preserve"> projektą ir pritarė tvirtinimui Anykščių rajono savivaldybės taryboje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5F1A52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816F1D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2. Siūlomos teisinio reguliavimo nuostatos ir laukiami rezultatai:</w:t>
      </w:r>
    </w:p>
    <w:p w14:paraId="569095A2" w14:textId="23645D7C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Pritarus sprendimo projektui, bus galima padėti jaunimui integruotis į darbo rinką vasaros atostogų metu (ne ugdymo proceso metu). Bus sudarytos sąlygos, kad jauni žmonės įgytų reikalingų gebėjimų, ugdytų savo įgūdžius dirbdami. Taip pat finansuojami pagal </w:t>
      </w:r>
      <w:r>
        <w:rPr>
          <w:rFonts w:ascii="Times New Roman" w:eastAsia="Times New Roman" w:hAnsi="Times New Roman" w:cs="Times New Roman"/>
          <w:sz w:val="24"/>
          <w:szCs w:val="24"/>
        </w:rPr>
        <w:t>Aprašo nuostatas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jaunuolius 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įdarbinę darbdaviai, iš dalies kompensuojant darbo vietų išlaikymą (iki 600,00 Eur už 2 mėnesius kompensuojant </w:t>
      </w:r>
      <w:r>
        <w:rPr>
          <w:rFonts w:ascii="Times New Roman" w:eastAsia="Times New Roman" w:hAnsi="Times New Roman" w:cs="Times New Roman"/>
          <w:sz w:val="24"/>
          <w:szCs w:val="24"/>
        </w:rPr>
        <w:t>jaunuolio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darbo vietos išlaikymą).</w:t>
      </w:r>
    </w:p>
    <w:p w14:paraId="03C9497D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14E785" w14:textId="09CD8AD6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3. Lėšų poreikis ir šaltiniai:</w:t>
      </w:r>
    </w:p>
    <w:p w14:paraId="2902D27A" w14:textId="2136E3A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2024 m. siūloma skirti  – 10 000,00 Eur  Savivaldybės biudžeto lėšų.</w:t>
      </w:r>
    </w:p>
    <w:p w14:paraId="6C516124" w14:textId="4C6EA11E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</w:p>
    <w:p w14:paraId="0908A595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 xml:space="preserve">4. Numatomo teisinio reguliavimo poveikio vertinimo rezultatai, galimos neigiamos priimto sprendimo pasekmės ir kokių priemonių reikėtų imtis, kad tokių pasekmių būtų išvengta: </w:t>
      </w:r>
      <w:r w:rsidRPr="005A48E3">
        <w:rPr>
          <w:rFonts w:ascii="Times New Roman" w:eastAsia="Times New Roman" w:hAnsi="Times New Roman" w:cs="Times New Roman"/>
          <w:b/>
          <w:strike/>
          <w:sz w:val="24"/>
          <w:szCs w:val="24"/>
        </w:rPr>
        <w:t xml:space="preserve"> </w:t>
      </w:r>
    </w:p>
    <w:p w14:paraId="2BC4F037" w14:textId="35BC969C" w:rsidR="005A48E3" w:rsidRPr="005A48E3" w:rsidRDefault="004E39A9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Pridedama teisės akto projekto </w:t>
      </w:r>
      <w:r w:rsidR="005A48E3" w:rsidRPr="005A48E3">
        <w:rPr>
          <w:rFonts w:ascii="Times New Roman" w:eastAsia="Times New Roman" w:hAnsi="Times New Roman" w:cs="Times New Roman"/>
          <w:sz w:val="24"/>
          <w:szCs w:val="24"/>
        </w:rPr>
        <w:t>Numatom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="005A48E3" w:rsidRPr="005A48E3">
        <w:rPr>
          <w:rFonts w:ascii="Times New Roman" w:eastAsia="Times New Roman" w:hAnsi="Times New Roman" w:cs="Times New Roman"/>
          <w:sz w:val="24"/>
          <w:szCs w:val="24"/>
        </w:rPr>
        <w:t xml:space="preserve"> teisinio reguliavimo poveiki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="005A48E3" w:rsidRPr="005A48E3">
        <w:rPr>
          <w:rFonts w:ascii="Times New Roman" w:eastAsia="Times New Roman" w:hAnsi="Times New Roman" w:cs="Times New Roman"/>
          <w:sz w:val="24"/>
          <w:szCs w:val="24"/>
        </w:rPr>
        <w:t xml:space="preserve"> vertin</w:t>
      </w:r>
      <w:r>
        <w:rPr>
          <w:rFonts w:ascii="Times New Roman" w:eastAsia="Times New Roman" w:hAnsi="Times New Roman" w:cs="Times New Roman"/>
          <w:sz w:val="24"/>
          <w:szCs w:val="24"/>
        </w:rPr>
        <w:t>imo pažyma</w:t>
      </w:r>
      <w:r w:rsidR="005A48E3" w:rsidRPr="005A48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403277" w14:textId="6067AAD2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DCD9D1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priimti:</w:t>
      </w:r>
    </w:p>
    <w:p w14:paraId="4D9D17EB" w14:textId="075DDEC0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Priėmus sprendimą, Anykščių rajono savivaldybės administracijos direktoriaus įsakymas, kuriuo pavedamas </w:t>
      </w:r>
      <w:r>
        <w:rPr>
          <w:rFonts w:ascii="Times New Roman" w:eastAsia="Times New Roman" w:hAnsi="Times New Roman" w:cs="Times New Roman"/>
          <w:sz w:val="24"/>
          <w:szCs w:val="24"/>
        </w:rPr>
        <w:t>Aprašo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administravimas Jaunimo reikalų koordinatoriui (vyr. specialistui). </w:t>
      </w:r>
    </w:p>
    <w:p w14:paraId="1EAB68EA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E4AAFB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6. Sprendimo įgyvendinimo terminai – kas, ką ir kada turėtų atlikti: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802E15" w14:textId="4781ABB3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>Anykščių rajono savivaldybės administracija, Anykščių rajone veiklą vykdantys verslo subjektai, asocijuotos verslo struktūros, organizacijos ir įstaigos, gyventojai, besiverčiantys individualia veikla.</w:t>
      </w:r>
    </w:p>
    <w:p w14:paraId="0374BFBD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EC5C8D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7. Sprendimo projekto rengimo metu gauti specialistų vertinimai ir išvados:</w:t>
      </w:r>
    </w:p>
    <w:p w14:paraId="76A74B1C" w14:textId="19B70AE9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>Negauti.</w:t>
      </w:r>
    </w:p>
    <w:p w14:paraId="0AF972BA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B2FF4C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8. Kiti reikalingi pagrindimai, skaičiavimai ir paaiškinimai:</w:t>
      </w:r>
    </w:p>
    <w:p w14:paraId="53F8C327" w14:textId="166E0DCE" w:rsidR="005A48E3" w:rsidRPr="005A48E3" w:rsidRDefault="004E39A9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Pridedama teisės akto projekto Antikorupcinio vertinimo pažyma</w:t>
      </w:r>
      <w:r w:rsidR="005A48E3" w:rsidRPr="005A48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9638005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932F2EB" w14:textId="441C8CAE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9. Sprendimo projekto iniciatoriai ir rengėjai, pranešėjas:</w:t>
      </w:r>
    </w:p>
    <w:p w14:paraId="429DF691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Iniciatorius </w:t>
      </w: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softHyphen/>
        <w:t>– 2023-02-01 Anykščių rajono savivaldybės mero potvarkiu Nr. 1-MP-9 ,,Dėl darbo grupės sudarymo“ sudarytos darbo grupės nariai.</w:t>
      </w:r>
    </w:p>
    <w:p w14:paraId="4108E04F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>Rengėja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– Inga Beresnevičiūtė, </w:t>
      </w:r>
      <w:r w:rsidRPr="005A48E3">
        <w:rPr>
          <w:rFonts w:ascii="Times New Roman" w:eastAsia="Calibri" w:hAnsi="Times New Roman" w:cs="Times New Roman"/>
          <w:sz w:val="24"/>
          <w:szCs w:val="24"/>
        </w:rPr>
        <w:t>Savivaldybės administracijos Jaunimo reikalų koordinatorė (vyriausioji specialistė).</w:t>
      </w:r>
    </w:p>
    <w:p w14:paraId="0C92030E" w14:textId="77777777" w:rsidR="005A48E3" w:rsidRPr="005A48E3" w:rsidRDefault="005A48E3" w:rsidP="00AF145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Pranešėja – 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Inga Beresnevičiūtė, </w:t>
      </w:r>
      <w:r w:rsidRPr="005A48E3">
        <w:rPr>
          <w:rFonts w:ascii="Times New Roman" w:eastAsia="Calibri" w:hAnsi="Times New Roman" w:cs="Times New Roman"/>
          <w:sz w:val="24"/>
          <w:szCs w:val="24"/>
        </w:rPr>
        <w:t>Savivaldybės administracijos Jaunimo reikalų koordinatorė (vyriausioji specialistė).</w:t>
      </w:r>
    </w:p>
    <w:p w14:paraId="588BE715" w14:textId="77777777" w:rsidR="005A48E3" w:rsidRPr="005A48E3" w:rsidRDefault="005A48E3" w:rsidP="00AF145C">
      <w:pPr>
        <w:tabs>
          <w:tab w:val="left" w:pos="3516"/>
        </w:tabs>
        <w:spacing w:after="0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14:paraId="0A2CF6E9" w14:textId="77777777" w:rsidR="005A48E3" w:rsidRPr="005A48E3" w:rsidRDefault="005A48E3" w:rsidP="005A48E3">
      <w:pPr>
        <w:tabs>
          <w:tab w:val="left" w:pos="3516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A08F9CB" w14:textId="77777777" w:rsidR="005A48E3" w:rsidRPr="005A48E3" w:rsidRDefault="005A48E3" w:rsidP="005A48E3">
      <w:pPr>
        <w:tabs>
          <w:tab w:val="left" w:pos="3516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563E6F1" w14:textId="77777777" w:rsidR="005A48E3" w:rsidRPr="005A48E3" w:rsidRDefault="005A48E3" w:rsidP="005A48E3">
      <w:pPr>
        <w:tabs>
          <w:tab w:val="left" w:pos="3516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49F91AE" w14:textId="77777777" w:rsidR="005A48E3" w:rsidRDefault="005A48E3" w:rsidP="00477186"/>
    <w:sectPr w:rsidR="005A48E3" w:rsidSect="00055F35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053C5"/>
    <w:multiLevelType w:val="hybridMultilevel"/>
    <w:tmpl w:val="1E2E1E1A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4A1C0C"/>
    <w:multiLevelType w:val="hybridMultilevel"/>
    <w:tmpl w:val="EAE045DE"/>
    <w:lvl w:ilvl="0" w:tplc="BE30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01933657">
    <w:abstractNumId w:val="0"/>
  </w:num>
  <w:num w:numId="2" w16cid:durableId="2140296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FC0"/>
    <w:rsid w:val="00055F35"/>
    <w:rsid w:val="001C3B7B"/>
    <w:rsid w:val="002C4432"/>
    <w:rsid w:val="002E0E99"/>
    <w:rsid w:val="00477186"/>
    <w:rsid w:val="00495507"/>
    <w:rsid w:val="00497DE8"/>
    <w:rsid w:val="004E39A9"/>
    <w:rsid w:val="005A48E3"/>
    <w:rsid w:val="005C611A"/>
    <w:rsid w:val="0067573C"/>
    <w:rsid w:val="00905F94"/>
    <w:rsid w:val="00A3068C"/>
    <w:rsid w:val="00AF145C"/>
    <w:rsid w:val="00C22D1E"/>
    <w:rsid w:val="00D7063B"/>
    <w:rsid w:val="00D95E65"/>
    <w:rsid w:val="00EA2FC0"/>
    <w:rsid w:val="00F55772"/>
    <w:rsid w:val="00FC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BF50"/>
  <w15:docId w15:val="{B6F07938-C4A7-4B64-BF34-56E7A67B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77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77186"/>
    <w:rPr>
      <w:rFonts w:ascii="Tahoma" w:hAnsi="Tahoma" w:cs="Tahoma"/>
      <w:sz w:val="16"/>
      <w:szCs w:val="16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05F9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5F9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5F94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5F9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5F94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</dc:creator>
  <cp:lastModifiedBy>MS</cp:lastModifiedBy>
  <cp:revision>8</cp:revision>
  <cp:lastPrinted>2023-09-27T13:12:00Z</cp:lastPrinted>
  <dcterms:created xsi:type="dcterms:W3CDTF">2023-11-23T08:12:00Z</dcterms:created>
  <dcterms:modified xsi:type="dcterms:W3CDTF">2023-12-19T09:08:00Z</dcterms:modified>
</cp:coreProperties>
</file>